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15BE" w14:textId="77777777" w:rsidR="00F229F1" w:rsidRPr="00B366C1" w:rsidRDefault="00F229F1" w:rsidP="00B366C1">
      <w:pPr>
        <w:pStyle w:val="Tekstpodstawowy"/>
        <w:spacing w:line="276" w:lineRule="auto"/>
        <w:ind w:left="3494"/>
        <w:jc w:val="right"/>
        <w:rPr>
          <w:b/>
          <w:bCs/>
          <w:sz w:val="20"/>
          <w:szCs w:val="20"/>
        </w:rPr>
      </w:pPr>
    </w:p>
    <w:p w14:paraId="50760433" w14:textId="77777777" w:rsidR="00F229F1" w:rsidRPr="00F229F1" w:rsidRDefault="00F229F1" w:rsidP="00B366C1">
      <w:pPr>
        <w:pStyle w:val="Tekstpodstawowy"/>
        <w:spacing w:line="276" w:lineRule="auto"/>
        <w:rPr>
          <w:b/>
          <w:bCs/>
          <w:sz w:val="20"/>
          <w:szCs w:val="20"/>
        </w:rPr>
      </w:pPr>
      <w:r w:rsidRPr="00F229F1">
        <w:rPr>
          <w:b/>
          <w:bCs/>
          <w:sz w:val="20"/>
          <w:szCs w:val="20"/>
        </w:rPr>
        <w:t xml:space="preserve">ZAMAWIAJĄCY: </w:t>
      </w:r>
    </w:p>
    <w:p w14:paraId="5A8BFCDB" w14:textId="77777777" w:rsidR="00F229F1" w:rsidRPr="00F229F1" w:rsidRDefault="00F229F1" w:rsidP="00B366C1">
      <w:pPr>
        <w:pStyle w:val="Tekstpodstawowy"/>
        <w:spacing w:line="276" w:lineRule="auto"/>
        <w:rPr>
          <w:sz w:val="20"/>
          <w:szCs w:val="20"/>
        </w:rPr>
      </w:pPr>
      <w:r w:rsidRPr="00F229F1">
        <w:rPr>
          <w:sz w:val="20"/>
          <w:szCs w:val="20"/>
        </w:rPr>
        <w:t xml:space="preserve">Przedsiębiorstwo Energetyczne w Siedlcach Spółka z Ograniczoną Odpowiedzialnością </w:t>
      </w:r>
    </w:p>
    <w:p w14:paraId="47703FB7" w14:textId="77777777" w:rsidR="00F229F1" w:rsidRPr="00F229F1" w:rsidRDefault="00F229F1" w:rsidP="00B366C1">
      <w:pPr>
        <w:pStyle w:val="Tekstpodstawowy"/>
        <w:spacing w:line="276" w:lineRule="auto"/>
        <w:rPr>
          <w:sz w:val="20"/>
          <w:szCs w:val="20"/>
        </w:rPr>
      </w:pPr>
      <w:r w:rsidRPr="00F229F1">
        <w:rPr>
          <w:sz w:val="20"/>
          <w:szCs w:val="20"/>
        </w:rPr>
        <w:t>ul. Starzyńskiego nr 7, 08-110 Siedlce</w:t>
      </w:r>
    </w:p>
    <w:p w14:paraId="61BAAD20" w14:textId="77777777" w:rsidR="00F229F1" w:rsidRPr="00B366C1" w:rsidRDefault="00F229F1" w:rsidP="00B366C1">
      <w:pPr>
        <w:pStyle w:val="Tekstpodstawowy"/>
        <w:spacing w:line="276" w:lineRule="auto"/>
        <w:ind w:left="3494"/>
        <w:jc w:val="right"/>
        <w:rPr>
          <w:sz w:val="20"/>
          <w:szCs w:val="20"/>
        </w:rPr>
      </w:pPr>
    </w:p>
    <w:p w14:paraId="410C70BB" w14:textId="77777777" w:rsidR="00DC2B7A" w:rsidRPr="00B366C1" w:rsidRDefault="00DC2B7A" w:rsidP="00B366C1">
      <w:pPr>
        <w:pStyle w:val="Tekstpodstawowy"/>
        <w:spacing w:line="276" w:lineRule="auto"/>
        <w:rPr>
          <w:sz w:val="20"/>
          <w:szCs w:val="20"/>
        </w:rPr>
      </w:pPr>
    </w:p>
    <w:p w14:paraId="0EAC4912" w14:textId="6CC19DAD" w:rsidR="00DC2B7A" w:rsidRPr="00B366C1" w:rsidRDefault="00B624A9" w:rsidP="00B366C1">
      <w:pPr>
        <w:pStyle w:val="Tekstpodstawowy"/>
        <w:spacing w:line="276" w:lineRule="auto"/>
        <w:ind w:left="5314"/>
        <w:rPr>
          <w:sz w:val="20"/>
          <w:szCs w:val="20"/>
        </w:rPr>
      </w:pPr>
      <w:r w:rsidRPr="00B366C1">
        <w:rPr>
          <w:sz w:val="20"/>
          <w:szCs w:val="20"/>
        </w:rPr>
        <w:t>Miejscowość</w:t>
      </w:r>
      <w:r w:rsidRPr="00B366C1">
        <w:rPr>
          <w:spacing w:val="-5"/>
          <w:sz w:val="20"/>
          <w:szCs w:val="20"/>
        </w:rPr>
        <w:t xml:space="preserve"> </w:t>
      </w:r>
      <w:r w:rsidRPr="00B366C1">
        <w:rPr>
          <w:sz w:val="20"/>
          <w:szCs w:val="20"/>
        </w:rPr>
        <w:t>i</w:t>
      </w:r>
      <w:r w:rsidRPr="00B366C1">
        <w:rPr>
          <w:spacing w:val="-2"/>
          <w:sz w:val="20"/>
          <w:szCs w:val="20"/>
        </w:rPr>
        <w:t xml:space="preserve"> data</w:t>
      </w:r>
      <w:r w:rsidR="004727FC" w:rsidRPr="00B366C1">
        <w:rPr>
          <w:spacing w:val="-2"/>
          <w:sz w:val="20"/>
          <w:szCs w:val="20"/>
        </w:rPr>
        <w:t xml:space="preserve"> </w:t>
      </w:r>
      <w:r w:rsidRPr="00B366C1">
        <w:rPr>
          <w:spacing w:val="-2"/>
          <w:sz w:val="20"/>
          <w:szCs w:val="20"/>
        </w:rPr>
        <w:t>…………………………</w:t>
      </w:r>
    </w:p>
    <w:p w14:paraId="3572FE9F" w14:textId="77777777" w:rsidR="00F229F1" w:rsidRPr="00B366C1" w:rsidRDefault="00F229F1" w:rsidP="00B366C1">
      <w:pPr>
        <w:pStyle w:val="Tytu"/>
        <w:spacing w:line="276" w:lineRule="auto"/>
        <w:jc w:val="left"/>
        <w:rPr>
          <w:b w:val="0"/>
          <w:bCs w:val="0"/>
          <w:sz w:val="28"/>
          <w:szCs w:val="28"/>
        </w:rPr>
      </w:pPr>
    </w:p>
    <w:p w14:paraId="6657D6C2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b/>
          <w:bCs/>
          <w:sz w:val="18"/>
          <w:szCs w:val="18"/>
        </w:rPr>
      </w:pPr>
      <w:r w:rsidRPr="00B366C1">
        <w:rPr>
          <w:rFonts w:ascii="Calibri" w:hAnsi="Calibri"/>
          <w:b/>
          <w:bCs/>
          <w:sz w:val="18"/>
          <w:szCs w:val="18"/>
        </w:rPr>
        <w:t>LISTA OBECNOŚCI OSÓB BIORĄCYCH UDZIAŁ</w:t>
      </w:r>
    </w:p>
    <w:p w14:paraId="52D6C0A5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b/>
          <w:bCs/>
          <w:sz w:val="18"/>
          <w:szCs w:val="18"/>
        </w:rPr>
      </w:pPr>
      <w:r w:rsidRPr="00B366C1">
        <w:rPr>
          <w:rFonts w:ascii="Calibri" w:hAnsi="Calibri"/>
          <w:b/>
          <w:bCs/>
          <w:sz w:val="18"/>
          <w:szCs w:val="18"/>
        </w:rPr>
        <w:t>W WIZJI LOKALNEJ</w:t>
      </w:r>
    </w:p>
    <w:p w14:paraId="13A95090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b/>
          <w:bCs/>
          <w:sz w:val="18"/>
          <w:szCs w:val="18"/>
        </w:rPr>
      </w:pPr>
      <w:r w:rsidRPr="00B366C1">
        <w:rPr>
          <w:rFonts w:ascii="Calibri" w:hAnsi="Calibri"/>
          <w:b/>
          <w:bCs/>
          <w:sz w:val="18"/>
          <w:szCs w:val="18"/>
        </w:rPr>
        <w:t>z dnia ….…</w:t>
      </w:r>
    </w:p>
    <w:p w14:paraId="618456E3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sz w:val="18"/>
          <w:szCs w:val="1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970"/>
        <w:gridCol w:w="2338"/>
        <w:gridCol w:w="2764"/>
      </w:tblGrid>
      <w:tr w:rsidR="00B366C1" w:rsidRPr="00B366C1" w14:paraId="080CB94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39C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366C1">
              <w:rPr>
                <w:rFonts w:ascii="Calibri" w:hAnsi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A5C9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366C1">
              <w:rPr>
                <w:rFonts w:ascii="Calibri" w:hAnsi="Calibri"/>
                <w:b/>
                <w:bCs/>
                <w:sz w:val="18"/>
                <w:szCs w:val="18"/>
              </w:rPr>
              <w:t xml:space="preserve">Nazwa i adres firmy </w:t>
            </w:r>
          </w:p>
          <w:p w14:paraId="4E43001D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366C1">
              <w:rPr>
                <w:rFonts w:ascii="Calibri" w:hAnsi="Calibri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282E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366C1">
              <w:rPr>
                <w:rFonts w:ascii="Calibri" w:hAnsi="Calibri"/>
                <w:b/>
                <w:bCs/>
                <w:sz w:val="18"/>
                <w:szCs w:val="18"/>
              </w:rPr>
              <w:t>Imię i nazwisko przedstawiciela Wykonawcy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022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366C1">
              <w:rPr>
                <w:rFonts w:ascii="Calibri" w:hAnsi="Calibri"/>
                <w:b/>
                <w:bCs/>
                <w:sz w:val="18"/>
                <w:szCs w:val="18"/>
              </w:rPr>
              <w:t>Podpis i pieczęć przedstawiciela Wykonawcy</w:t>
            </w:r>
          </w:p>
        </w:tc>
      </w:tr>
      <w:tr w:rsidR="00B366C1" w:rsidRPr="00B366C1" w14:paraId="4FC70171" w14:textId="77777777">
        <w:trPr>
          <w:trHeight w:val="1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BA3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8AC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D15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6D39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366C1" w:rsidRPr="00B366C1" w14:paraId="70B516BF" w14:textId="77777777">
        <w:trPr>
          <w:trHeight w:val="15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2ECF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7E1D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9E2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12F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366C1" w:rsidRPr="00B366C1" w14:paraId="7F0DFBAB" w14:textId="77777777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2F2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4DF8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6E8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485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366C1" w:rsidRPr="00B366C1" w14:paraId="0831B707" w14:textId="77777777">
        <w:trPr>
          <w:trHeight w:val="16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8A7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07D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8B83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1F6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366C1" w:rsidRPr="00B366C1" w14:paraId="7BD66144" w14:textId="77777777">
        <w:trPr>
          <w:trHeight w:val="15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4E8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F6B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E84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6534" w14:textId="77777777" w:rsidR="00B366C1" w:rsidRPr="00B366C1" w:rsidRDefault="00B366C1" w:rsidP="00B366C1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6A5E64B0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17F50BB9" w14:textId="77777777" w:rsid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</w:p>
    <w:p w14:paraId="42499EDC" w14:textId="0D44802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b/>
          <w:bCs/>
          <w:sz w:val="18"/>
          <w:szCs w:val="18"/>
        </w:rPr>
      </w:pPr>
      <w:r w:rsidRPr="00B366C1">
        <w:rPr>
          <w:rFonts w:ascii="Calibri" w:hAnsi="Calibri"/>
          <w:b/>
          <w:bCs/>
          <w:sz w:val="18"/>
          <w:szCs w:val="18"/>
        </w:rPr>
        <w:t>Poświadczam przeprowadzenie z wizji lokalnej.</w:t>
      </w:r>
    </w:p>
    <w:p w14:paraId="1D603F7B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</w:p>
    <w:p w14:paraId="10701832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 xml:space="preserve">Pieczęć i podpis przedstawiciela Zamawiającego: </w:t>
      </w:r>
    </w:p>
    <w:p w14:paraId="375CE6B8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</w:p>
    <w:p w14:paraId="020BEF4C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</w:p>
    <w:p w14:paraId="1EE7F0E8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</w:p>
    <w:p w14:paraId="4311B3E6" w14:textId="77777777" w:rsidR="00B366C1" w:rsidRPr="00B366C1" w:rsidRDefault="00B366C1" w:rsidP="00B366C1">
      <w:pPr>
        <w:spacing w:line="276" w:lineRule="auto"/>
        <w:ind w:left="5245"/>
        <w:jc w:val="center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………….…………………………….</w:t>
      </w:r>
    </w:p>
    <w:p w14:paraId="192F5134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Klauzula informacyjna Przedsiębiorstwa Energetycznego w Siedlcach Sp. z o.o. (osób/podmiotów będących stronami umów).</w:t>
      </w:r>
    </w:p>
    <w:p w14:paraId="474AF8C7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Informacja o przetwarzaniu danych osobowych</w:t>
      </w:r>
    </w:p>
    <w:p w14:paraId="2236CFAC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Na podstawie Rozporządzenia Parlamentu Europejskiego i Rady Europy (UE) 2016/679 z dnia 27 kwietnia 2016r. w sprawie ochrony osób fizycznych w związku z przetwarzaniem danych osobowych i w sprawie swobodnego przepływu takich danych oraz uchylenia dyrektywy 95/45/WE, zwanego dalej „RODO” informuje się, że:</w:t>
      </w:r>
    </w:p>
    <w:p w14:paraId="2BC9CA1C" w14:textId="77777777" w:rsidR="00B366C1" w:rsidRPr="00B366C1" w:rsidRDefault="00B366C1" w:rsidP="00B366C1">
      <w:pPr>
        <w:numPr>
          <w:ilvl w:val="0"/>
          <w:numId w:val="1"/>
        </w:numPr>
        <w:tabs>
          <w:tab w:val="num" w:pos="284"/>
        </w:tabs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Administrator danych:</w:t>
      </w:r>
    </w:p>
    <w:p w14:paraId="775B58BA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Administratorem danych jest Przedsiębiorstwo Energetyczne w Siedlcach Sp. z o.o. ul. Starzyńskiego 7 08-110 Siedlce, NIP: 821-000-63-26, REGON: 710008029, KRS: 0000041694 (zwane dalej PE Sp. z o.o.).</w:t>
      </w:r>
    </w:p>
    <w:p w14:paraId="0667DF7E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Inspektor Ochrony Danych:</w:t>
      </w:r>
    </w:p>
    <w:p w14:paraId="59F5AB6E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 xml:space="preserve">W PE Sp. z o.o. powołany został Inspektor Ochrony Danych, adres: 08-110 Siedlce, ul. Starzyńskiego 7, adres e-mail: iod@pec-siedlce.com.pl. </w:t>
      </w:r>
    </w:p>
    <w:p w14:paraId="40BE7FD1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Kategorie danych osobowych:</w:t>
      </w:r>
    </w:p>
    <w:p w14:paraId="673A3B22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 xml:space="preserve">PE Sp. z o.o. przetwarza dane osobowe pozyskane od osób, których dane dotyczą. </w:t>
      </w:r>
    </w:p>
    <w:p w14:paraId="3FFB68C2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 xml:space="preserve">Są to: dane identyfikacyjne osób biorących w wizji lokalnej w związku z prowadzonym postępowaniem o udzielenie zamówienia publicznego. </w:t>
      </w:r>
    </w:p>
    <w:p w14:paraId="2AEEB96A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Cel przetwarzania danych i podstawy prawne:</w:t>
      </w:r>
    </w:p>
    <w:p w14:paraId="234BD04E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Dane osobowe mogą być przetwarzane przez PE Sp. z o.o.  w celach realizacji statutowych działań:</w:t>
      </w:r>
    </w:p>
    <w:p w14:paraId="2E830E0A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realizacji procedury dotyczącej postępowania o udzielenie zamówienia publicznego na podstawie art.  6 ust. 1 lit. c RODO,</w:t>
      </w:r>
    </w:p>
    <w:p w14:paraId="74BE56F8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Udostępnianie danych osobowych:</w:t>
      </w:r>
    </w:p>
    <w:p w14:paraId="451B50EB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Państwa dane mogą być przekazywane podmiotom przetwarzającym je na zlecenie PE Sp. z o.o. np. podwykonawcom, usługodawcom, instytucjom współpracującym oraz podmiotom uprawnionym do uzyskania danych na podstawie obowiązującego prawa – tylko w przypadku, gdy wystąpią z żądaniem w oparciu o stosowne podstawy prawne.</w:t>
      </w:r>
    </w:p>
    <w:p w14:paraId="43FC25B5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Przekazywanie danych osobowych do państwa trzeciego:</w:t>
      </w:r>
    </w:p>
    <w:p w14:paraId="3B3F5E88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Dane osobowe zebrane przez PE Sp. z o.o. nie będą przekazywane do państwa trzeciego, chyba, że państwo docelowe zapewnia na swoim terytorium odpowiedni poziom ochrony danych osobowych, a niezbędność przekazania danych oparta zostanie na stosownych podstawach prawnych.</w:t>
      </w:r>
    </w:p>
    <w:p w14:paraId="091A4FB7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Okres przechowywania danych:</w:t>
      </w:r>
    </w:p>
    <w:p w14:paraId="5170DDD2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Państwa dane osobowe będą przechowywane przez okres:</w:t>
      </w:r>
    </w:p>
    <w:p w14:paraId="71FA9FEC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realizacji i obowiązywania procedury dotyczącej postępowania o udzielenie zamówienia publicznego – zgodnie z postanowieniami przepisów prawa i regulacji wewnętrznych, przez okres 5 (B5) lat od dnia zakończenia postępowania o udzielenie zamówienia lub przez okres przechowywania, który obejmuje cały czas trwania umowy, do momentu wygaśnięcia prawa do roszczeń, a po jego upływie przez okres niezbędny do wypełnienia obowiązku prawnego przez PE Sp. z o.o. wynikającego z przepisów podatkowych lub rachunkowych lub kancelaryjno-archiwalnych,</w:t>
      </w:r>
    </w:p>
    <w:p w14:paraId="36D60A62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w systemie monitoringu wizyjnego do 30 dni. W przypadku prowadzenia postępowań wyjaśniających lub dochodzeń związanych z bezpieczeństwem osób przebywających na terenie PE Sp. z o.o. na czas niezbędny do wykonania w/w czynności,</w:t>
      </w:r>
    </w:p>
    <w:p w14:paraId="4C592FF0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realizacji dochodzenia lub zabezpieczenia roszczeń, do momentu wygaśnięcia prawa do roszczeń, a po jego upływie przez okres niezbędny do wypełnienia obowiązku prawnego przez PE Sp. z o.o.  wynikającego z przepisów podatkowych lub rachunkowych lub kancelaryjno-archiwalnych,</w:t>
      </w:r>
    </w:p>
    <w:p w14:paraId="1490D7F7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Dane osobowe przewarzane na podstawie odrębnej zgody będą przechowywane do czasu jej odwołania.</w:t>
      </w:r>
    </w:p>
    <w:p w14:paraId="13B9E70A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Przysługujące prawa:</w:t>
      </w:r>
    </w:p>
    <w:p w14:paraId="5DE128F9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W związku z przetwarzaniem przez PE Sp. z o.o. danych osobowych przysługuje Państwu:</w:t>
      </w:r>
    </w:p>
    <w:p w14:paraId="21EDB718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prawo dostępu do treści swoich danych oraz prawo ich poprawiania, usunięcia, ograniczenia przetwarzania, prawo do przenoszenia danych, prawo wniesienia sprzeciwu wobec przetwarzania danych w tym profilowania,</w:t>
      </w:r>
    </w:p>
    <w:p w14:paraId="3795D701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lastRenderedPageBreak/>
        <w:t>prawo wniesienia skargi do Prezesa Urzędu Ochrony Danych Osobowych, gdy uznacie Państwo, że przetwarzanie danych osobowych narusza zapisy RODO,</w:t>
      </w:r>
    </w:p>
    <w:p w14:paraId="0A661F8D" w14:textId="77777777" w:rsidR="00B366C1" w:rsidRPr="00B366C1" w:rsidRDefault="00B366C1" w:rsidP="00B366C1">
      <w:pPr>
        <w:numPr>
          <w:ilvl w:val="1"/>
          <w:numId w:val="2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w przypadku procedury dotyczącej postępowania o udzielenie zamówienia publicznego nie przysługuje Państwu:</w:t>
      </w:r>
    </w:p>
    <w:p w14:paraId="0AD52411" w14:textId="77777777" w:rsidR="00B366C1" w:rsidRPr="00B366C1" w:rsidRDefault="00B366C1" w:rsidP="00B366C1">
      <w:pPr>
        <w:numPr>
          <w:ilvl w:val="0"/>
          <w:numId w:val="3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prawo do usunięcia danych osobowych w związku z art. 17 ust. 3 lit. b, d lub e RODO;</w:t>
      </w:r>
    </w:p>
    <w:p w14:paraId="2DD54A5D" w14:textId="77777777" w:rsidR="00B366C1" w:rsidRPr="00B366C1" w:rsidRDefault="00B366C1" w:rsidP="00B366C1">
      <w:pPr>
        <w:numPr>
          <w:ilvl w:val="0"/>
          <w:numId w:val="3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prawo do przenoszenia danych osobowych, o którym mowa w art. 20 RODO;</w:t>
      </w:r>
    </w:p>
    <w:p w14:paraId="6A928F60" w14:textId="77777777" w:rsidR="00B366C1" w:rsidRPr="00B366C1" w:rsidRDefault="00B366C1" w:rsidP="00B366C1">
      <w:pPr>
        <w:numPr>
          <w:ilvl w:val="0"/>
          <w:numId w:val="3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prawo sprzeciwu, wobec przetwarzania danych osobowych na podstawie art. 21 RODO, gdyż podstawą prawną przetwarzania Pani/Pana danych osobowych jest art. 6 ust. 1 lit. c RODO.</w:t>
      </w:r>
    </w:p>
    <w:p w14:paraId="13933B8E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Wymóg podania danych:</w:t>
      </w:r>
    </w:p>
    <w:p w14:paraId="12607CB9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Podanie przez Państwa danych osobowych stanowi warunek realizacji celów określonych w pkt. 4. Jesteście Państwo zobowiązani do ich podania, a konsekwencją ich niepodania będzie brak możliwości podjęcia działań zmierzających do realizacji celów określonych w pkt. 4.</w:t>
      </w:r>
    </w:p>
    <w:p w14:paraId="1A9D7949" w14:textId="77777777" w:rsidR="00B366C1" w:rsidRPr="00B366C1" w:rsidRDefault="00B366C1" w:rsidP="00B366C1">
      <w:pPr>
        <w:numPr>
          <w:ilvl w:val="0"/>
          <w:numId w:val="1"/>
        </w:num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Zautomatyzowane podejmowanie decyzji w tym profilowanie:</w:t>
      </w:r>
    </w:p>
    <w:p w14:paraId="2642A237" w14:textId="77777777" w:rsidR="00B366C1" w:rsidRPr="00B366C1" w:rsidRDefault="00B366C1" w:rsidP="00B366C1">
      <w:pPr>
        <w:spacing w:line="276" w:lineRule="auto"/>
        <w:rPr>
          <w:rFonts w:ascii="Calibri" w:hAnsi="Calibri"/>
          <w:sz w:val="18"/>
          <w:szCs w:val="18"/>
        </w:rPr>
      </w:pPr>
      <w:r w:rsidRPr="00B366C1">
        <w:rPr>
          <w:rFonts w:ascii="Calibri" w:hAnsi="Calibri"/>
          <w:sz w:val="18"/>
          <w:szCs w:val="18"/>
        </w:rPr>
        <w:t>PE Sp. z o.o.  nie profiluje danych osobowych, które zostały mu przekazane.</w:t>
      </w:r>
    </w:p>
    <w:p w14:paraId="6555D066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2828D0A4" w14:textId="77777777" w:rsidR="00B366C1" w:rsidRPr="00B366C1" w:rsidRDefault="00B366C1" w:rsidP="00B366C1">
      <w:pPr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33828E2F" w14:textId="4F8EDCF1" w:rsidR="004727FC" w:rsidRPr="00B366C1" w:rsidRDefault="004727FC" w:rsidP="00B366C1">
      <w:pPr>
        <w:spacing w:line="276" w:lineRule="auto"/>
        <w:jc w:val="center"/>
        <w:rPr>
          <w:rFonts w:ascii="Calibri" w:hAnsi="Calibri"/>
          <w:sz w:val="18"/>
          <w:szCs w:val="18"/>
        </w:rPr>
      </w:pPr>
    </w:p>
    <w:sectPr w:rsidR="004727FC" w:rsidRPr="00B366C1" w:rsidSect="00B36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320" w:right="1275" w:bottom="280" w:left="1275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E302" w14:textId="77777777" w:rsidR="00522011" w:rsidRDefault="00522011" w:rsidP="00B624A9">
      <w:r>
        <w:separator/>
      </w:r>
    </w:p>
  </w:endnote>
  <w:endnote w:type="continuationSeparator" w:id="0">
    <w:p w14:paraId="21E4BAA7" w14:textId="77777777" w:rsidR="00522011" w:rsidRDefault="00522011" w:rsidP="00B6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B1B55" w14:textId="77777777" w:rsidR="008E4681" w:rsidRDefault="008E46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8790" w14:textId="12D05C0D" w:rsidR="00B624A9" w:rsidRPr="00B624A9" w:rsidRDefault="00B624A9" w:rsidP="00B366C1">
    <w:pPr>
      <w:pStyle w:val="Stopka"/>
      <w:jc w:val="center"/>
    </w:pPr>
    <w:r w:rsidRPr="004446F2">
      <w:rPr>
        <w:noProof/>
      </w:rPr>
      <w:drawing>
        <wp:inline distT="0" distB="0" distL="0" distR="0" wp14:anchorId="5E6814D2" wp14:editId="5CA3479C">
          <wp:extent cx="4572000" cy="955589"/>
          <wp:effectExtent l="0" t="0" r="0" b="0"/>
          <wp:docPr id="170827861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3116" cy="9600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434FD" w14:textId="4F2DC1F4" w:rsidR="00B366C1" w:rsidRDefault="00B366C1" w:rsidP="00B366C1">
    <w:pPr>
      <w:pStyle w:val="Stopka"/>
      <w:jc w:val="center"/>
    </w:pPr>
    <w:r w:rsidRPr="004446F2">
      <w:rPr>
        <w:noProof/>
      </w:rPr>
      <w:drawing>
        <wp:inline distT="0" distB="0" distL="0" distR="0" wp14:anchorId="297696C4" wp14:editId="4582B0F9">
          <wp:extent cx="4572000" cy="955589"/>
          <wp:effectExtent l="0" t="0" r="0" b="0"/>
          <wp:docPr id="85779575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3116" cy="9600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6005" w14:textId="77777777" w:rsidR="00522011" w:rsidRDefault="00522011" w:rsidP="00B624A9">
      <w:r>
        <w:separator/>
      </w:r>
    </w:p>
  </w:footnote>
  <w:footnote w:type="continuationSeparator" w:id="0">
    <w:p w14:paraId="4F690CB9" w14:textId="77777777" w:rsidR="00522011" w:rsidRDefault="00522011" w:rsidP="00B6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0D4" w14:textId="77777777" w:rsidR="008E4681" w:rsidRDefault="008E46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F090" w14:textId="77777777" w:rsidR="008E4681" w:rsidRDefault="008E46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B366C1" w:rsidRPr="007B4422" w14:paraId="354A1DB6" w14:textId="77777777" w:rsidTr="000F1BD7">
      <w:trPr>
        <w:trHeight w:val="670"/>
        <w:jc w:val="center"/>
      </w:trPr>
      <w:tc>
        <w:tcPr>
          <w:tcW w:w="1980" w:type="dxa"/>
          <w:vMerge w:val="restart"/>
        </w:tcPr>
        <w:p w14:paraId="4CA3E289" w14:textId="35E26D74" w:rsidR="00B366C1" w:rsidRDefault="009B35FF" w:rsidP="00B366C1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4A8DB9B5" wp14:editId="3A1A21EE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46367E61" w14:textId="77777777" w:rsidR="00B366C1" w:rsidRPr="00C15BDC" w:rsidRDefault="00B366C1" w:rsidP="00B366C1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339B3C8F" w14:textId="77777777" w:rsidR="00B366C1" w:rsidRPr="00C15BDC" w:rsidRDefault="00B366C1" w:rsidP="00B366C1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656F1450" w14:textId="4CCE94DF" w:rsidR="00B366C1" w:rsidRPr="00BE6D1B" w:rsidRDefault="00B366C1" w:rsidP="00B366C1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PN</w:t>
          </w:r>
          <w:r w:rsidR="008E4681">
            <w:rPr>
              <w:rFonts w:ascii="Arial" w:hAnsi="Arial" w:cs="Arial"/>
              <w:b/>
            </w:rPr>
            <w:t>-</w:t>
          </w:r>
          <w:r>
            <w:rPr>
              <w:rFonts w:ascii="Arial" w:hAnsi="Arial" w:cs="Arial"/>
              <w:b/>
            </w:rPr>
            <w:t>01</w:t>
          </w:r>
          <w:r w:rsidRPr="00BE6D1B">
            <w:rPr>
              <w:rFonts w:ascii="Arial" w:hAnsi="Arial" w:cs="Arial"/>
              <w:b/>
            </w:rPr>
            <w:t>/202</w:t>
          </w:r>
          <w:r>
            <w:rPr>
              <w:rFonts w:ascii="Arial" w:hAnsi="Arial" w:cs="Arial"/>
              <w:b/>
            </w:rPr>
            <w:t>6</w:t>
          </w:r>
          <w:r w:rsidRPr="00BE6D1B">
            <w:rPr>
              <w:rFonts w:ascii="Arial" w:hAnsi="Arial" w:cs="Arial"/>
              <w:b/>
            </w:rPr>
            <w:t>/PE(S)(</w:t>
          </w:r>
          <w:r>
            <w:rPr>
              <w:rFonts w:ascii="Arial" w:hAnsi="Arial" w:cs="Arial"/>
              <w:b/>
            </w:rPr>
            <w:t>2</w:t>
          </w:r>
          <w:r w:rsidRPr="00BE6D1B">
            <w:rPr>
              <w:rFonts w:ascii="Arial" w:hAnsi="Arial" w:cs="Arial"/>
              <w:b/>
            </w:rPr>
            <w:t>)</w:t>
          </w:r>
        </w:p>
        <w:p w14:paraId="716B1D26" w14:textId="77777777" w:rsidR="00B366C1" w:rsidRDefault="00B366C1" w:rsidP="00B366C1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B366C1" w:rsidRPr="007B4422" w14:paraId="1C22B139" w14:textId="77777777" w:rsidTr="000F1BD7">
      <w:trPr>
        <w:trHeight w:val="695"/>
        <w:jc w:val="center"/>
      </w:trPr>
      <w:tc>
        <w:tcPr>
          <w:tcW w:w="1980" w:type="dxa"/>
          <w:vMerge/>
        </w:tcPr>
        <w:p w14:paraId="77629FF6" w14:textId="77777777" w:rsidR="00B366C1" w:rsidRDefault="00B366C1" w:rsidP="00B366C1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1D9FA033" w14:textId="77777777" w:rsidR="00B366C1" w:rsidRDefault="00B366C1" w:rsidP="00B366C1">
          <w:pPr>
            <w:spacing w:after="80" w:line="218" w:lineRule="auto"/>
            <w:ind w:left="420" w:right="74"/>
            <w:jc w:val="center"/>
          </w:pPr>
          <w:r>
            <w:t>„Modernizacja 21 węzłów cieplnych”</w:t>
          </w:r>
        </w:p>
        <w:p w14:paraId="0FD17383" w14:textId="77777777" w:rsidR="00B366C1" w:rsidRPr="00C70D3F" w:rsidRDefault="00B366C1" w:rsidP="00B366C1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714917CB" w14:textId="77777777" w:rsidR="00B366C1" w:rsidRDefault="00B366C1" w:rsidP="00B366C1">
          <w:pPr>
            <w:spacing w:after="80" w:line="218" w:lineRule="auto"/>
            <w:ind w:left="420" w:right="74"/>
            <w:jc w:val="center"/>
          </w:pPr>
        </w:p>
      </w:tc>
    </w:tr>
  </w:tbl>
  <w:p w14:paraId="2004FB84" w14:textId="77777777" w:rsidR="00B366C1" w:rsidRDefault="00B366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B79A3"/>
    <w:multiLevelType w:val="multilevel"/>
    <w:tmpl w:val="B0C2B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C3E0C"/>
    <w:multiLevelType w:val="multilevel"/>
    <w:tmpl w:val="533A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D424BD"/>
    <w:multiLevelType w:val="hybridMultilevel"/>
    <w:tmpl w:val="49AA81BE"/>
    <w:lvl w:ilvl="0" w:tplc="04150019">
      <w:start w:val="1"/>
      <w:numFmt w:val="lowerLetter"/>
      <w:lvlText w:val="%1."/>
      <w:lvlJc w:val="left"/>
      <w:pPr>
        <w:ind w:left="1180" w:hanging="360"/>
      </w:pPr>
    </w:lvl>
    <w:lvl w:ilvl="1" w:tplc="04150019">
      <w:start w:val="1"/>
      <w:numFmt w:val="lowerLetter"/>
      <w:lvlText w:val="%2."/>
      <w:lvlJc w:val="left"/>
      <w:pPr>
        <w:ind w:left="1900" w:hanging="360"/>
      </w:pPr>
    </w:lvl>
    <w:lvl w:ilvl="2" w:tplc="0415001B">
      <w:start w:val="1"/>
      <w:numFmt w:val="lowerRoman"/>
      <w:lvlText w:val="%3."/>
      <w:lvlJc w:val="right"/>
      <w:pPr>
        <w:ind w:left="2620" w:hanging="180"/>
      </w:pPr>
    </w:lvl>
    <w:lvl w:ilvl="3" w:tplc="0415000F">
      <w:start w:val="1"/>
      <w:numFmt w:val="decimal"/>
      <w:lvlText w:val="%4."/>
      <w:lvlJc w:val="left"/>
      <w:pPr>
        <w:ind w:left="3340" w:hanging="360"/>
      </w:pPr>
    </w:lvl>
    <w:lvl w:ilvl="4" w:tplc="04150019">
      <w:start w:val="1"/>
      <w:numFmt w:val="lowerLetter"/>
      <w:lvlText w:val="%5."/>
      <w:lvlJc w:val="left"/>
      <w:pPr>
        <w:ind w:left="4060" w:hanging="360"/>
      </w:pPr>
    </w:lvl>
    <w:lvl w:ilvl="5" w:tplc="0415001B">
      <w:start w:val="1"/>
      <w:numFmt w:val="lowerRoman"/>
      <w:lvlText w:val="%6."/>
      <w:lvlJc w:val="right"/>
      <w:pPr>
        <w:ind w:left="4780" w:hanging="180"/>
      </w:pPr>
    </w:lvl>
    <w:lvl w:ilvl="6" w:tplc="0415000F">
      <w:start w:val="1"/>
      <w:numFmt w:val="decimal"/>
      <w:lvlText w:val="%7."/>
      <w:lvlJc w:val="left"/>
      <w:pPr>
        <w:ind w:left="5500" w:hanging="360"/>
      </w:pPr>
    </w:lvl>
    <w:lvl w:ilvl="7" w:tplc="04150019">
      <w:start w:val="1"/>
      <w:numFmt w:val="lowerLetter"/>
      <w:lvlText w:val="%8."/>
      <w:lvlJc w:val="left"/>
      <w:pPr>
        <w:ind w:left="6220" w:hanging="360"/>
      </w:pPr>
    </w:lvl>
    <w:lvl w:ilvl="8" w:tplc="0415001B">
      <w:start w:val="1"/>
      <w:numFmt w:val="lowerRoman"/>
      <w:lvlText w:val="%9."/>
      <w:lvlJc w:val="right"/>
      <w:pPr>
        <w:ind w:left="6940" w:hanging="180"/>
      </w:pPr>
    </w:lvl>
  </w:abstractNum>
  <w:num w:numId="1" w16cid:durableId="1518739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7415581">
    <w:abstractNumId w:val="0"/>
  </w:num>
  <w:num w:numId="3" w16cid:durableId="18174055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B7A"/>
    <w:rsid w:val="003A5204"/>
    <w:rsid w:val="003A7304"/>
    <w:rsid w:val="00422937"/>
    <w:rsid w:val="00433669"/>
    <w:rsid w:val="004659A3"/>
    <w:rsid w:val="004727FC"/>
    <w:rsid w:val="00522011"/>
    <w:rsid w:val="00680CF8"/>
    <w:rsid w:val="006C2927"/>
    <w:rsid w:val="007F56EF"/>
    <w:rsid w:val="00843903"/>
    <w:rsid w:val="00846AEF"/>
    <w:rsid w:val="008E4681"/>
    <w:rsid w:val="008F579E"/>
    <w:rsid w:val="009B35FF"/>
    <w:rsid w:val="009E1709"/>
    <w:rsid w:val="00B366C1"/>
    <w:rsid w:val="00B420A6"/>
    <w:rsid w:val="00B624A9"/>
    <w:rsid w:val="00D63C06"/>
    <w:rsid w:val="00DC2B7A"/>
    <w:rsid w:val="00E42462"/>
    <w:rsid w:val="00E751CC"/>
    <w:rsid w:val="00E83207"/>
    <w:rsid w:val="00F0384B"/>
    <w:rsid w:val="00F17BF6"/>
    <w:rsid w:val="00F20A39"/>
    <w:rsid w:val="00F229F1"/>
    <w:rsid w:val="00F6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FEE43"/>
  <w15:docId w15:val="{A52C3D0F-4D87-4CE4-BF9D-E428B014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62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4A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62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4A9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link w:val="BezodstpwZnak"/>
    <w:uiPriority w:val="1"/>
    <w:rsid w:val="00B624A9"/>
    <w:pPr>
      <w:widowControl/>
      <w:autoSpaceDE/>
      <w:autoSpaceDN/>
      <w:spacing w:before="120"/>
      <w:jc w:val="center"/>
    </w:pPr>
    <w:rPr>
      <w:rFonts w:ascii="Arial Narrow" w:eastAsia="Times New Roman" w:hAnsi="Arial Narrow" w:cs="Times New Roman"/>
      <w:lang w:val="pl-PL"/>
    </w:rPr>
  </w:style>
  <w:style w:type="character" w:customStyle="1" w:styleId="BezodstpwZnak">
    <w:name w:val="Bez odstępów Znak"/>
    <w:link w:val="Bezodstpw"/>
    <w:uiPriority w:val="1"/>
    <w:locked/>
    <w:rsid w:val="00B624A9"/>
    <w:rPr>
      <w:rFonts w:ascii="Arial Narrow" w:eastAsia="Times New Roman" w:hAnsi="Arial Narrow" w:cs="Times New Roman"/>
      <w:lang w:val="pl-PL"/>
    </w:rPr>
  </w:style>
  <w:style w:type="table" w:styleId="Tabela-Siatka">
    <w:name w:val="Table Grid"/>
    <w:basedOn w:val="Standardowy"/>
    <w:uiPriority w:val="39"/>
    <w:rsid w:val="00F03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384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Grygo</dc:creator>
  <cp:lastModifiedBy>Agnieszka Rędzia</cp:lastModifiedBy>
  <cp:revision>4</cp:revision>
  <dcterms:created xsi:type="dcterms:W3CDTF">2026-03-19T11:24:00Z</dcterms:created>
  <dcterms:modified xsi:type="dcterms:W3CDTF">2026-03-19T12:47:00Z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2025-10-02T00:00:00Z</vt:filetime>
  </property>
  <property fmtid="{D5CDD505-2E9C-101B-9397-08002B2CF9AE}" pid="5" name="Producer">
    <vt:lpwstr>Microsoft® Word 2016</vt:lpwstr>
  </property>
</Properties>
</file>